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E26C4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  <w:bookmarkStart w:id="0" w:name="_GoBack"/>
      <w:bookmarkEnd w:id="0"/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F92CB3">
        <w:rPr>
          <w:rFonts w:ascii="TimesNewRomanPSMT" w:eastAsia="Calibri" w:hAnsi="TimesNewRomanPSMT" w:cs="TimesNewRomanPSMT"/>
          <w:sz w:val="24"/>
          <w:szCs w:val="24"/>
          <w:lang w:eastAsia="en-US"/>
        </w:rPr>
        <w:t>16</w:t>
      </w:r>
      <w:r w:rsidR="009C0DE2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5</w:t>
      </w:r>
      <w:r w:rsidR="00D94D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15248B" w:rsidRDefault="005C2186" w:rsidP="005C2186">
      <w:pPr>
        <w:ind w:right="-2" w:firstLine="708"/>
        <w:jc w:val="both"/>
        <w:rPr>
          <w:b/>
          <w:sz w:val="25"/>
          <w:szCs w:val="25"/>
        </w:rPr>
      </w:pPr>
      <w:r>
        <w:rPr>
          <w:b/>
          <w:sz w:val="26"/>
          <w:szCs w:val="26"/>
        </w:rPr>
        <w:t xml:space="preserve">Название должности: </w:t>
      </w:r>
      <w:r w:rsidR="00F51BB5" w:rsidRPr="00F51BB5">
        <w:rPr>
          <w:b/>
          <w:sz w:val="26"/>
          <w:szCs w:val="26"/>
        </w:rPr>
        <w:t>Менеджер Пресс-службы</w:t>
      </w:r>
    </w:p>
    <w:p w:rsidR="00F92CB3" w:rsidRDefault="00F92CB3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Образование: </w:t>
      </w:r>
      <w:r w:rsidR="00F51BB5" w:rsidRPr="00F51BB5">
        <w:rPr>
          <w:sz w:val="26"/>
          <w:szCs w:val="26"/>
          <w:lang w:val="kk-KZ"/>
        </w:rPr>
        <w:t>высшее (или послевузовское).</w:t>
      </w:r>
    </w:p>
    <w:p w:rsidR="00F51BB5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Специальность: </w:t>
      </w:r>
      <w:r w:rsidR="004E34DD" w:rsidRPr="004E34DD">
        <w:rPr>
          <w:sz w:val="26"/>
          <w:szCs w:val="26"/>
          <w:lang w:val="kk-KZ"/>
        </w:rPr>
        <w:t>журналистика/связь с общественностью/социальный менеджмент/услуги</w:t>
      </w:r>
      <w:r w:rsidR="004E34DD">
        <w:rPr>
          <w:sz w:val="26"/>
          <w:szCs w:val="26"/>
          <w:lang w:val="kk-KZ"/>
        </w:rPr>
        <w:t>.</w:t>
      </w:r>
    </w:p>
    <w:p w:rsidR="00F92CB3" w:rsidRPr="00F51BB5" w:rsidRDefault="00401F3B" w:rsidP="00F51BB5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Опыт работы: </w:t>
      </w:r>
      <w:r w:rsidR="004E34DD" w:rsidRPr="004E34DD">
        <w:rPr>
          <w:sz w:val="26"/>
          <w:szCs w:val="26"/>
          <w:lang w:val="kk-KZ"/>
        </w:rPr>
        <w:t>по специальности или на определенной должности в областях, соответствующих функциональным направлениям должности не менее 2 (двух) лет либо без предъявления требования к опыту работы, после прохождения стажировки в Товариществе не менее трех месяцев.</w:t>
      </w:r>
    </w:p>
    <w:p w:rsidR="00F92CB3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Должен знать: </w:t>
      </w:r>
      <w:r w:rsidR="004E34DD" w:rsidRPr="004E34DD">
        <w:rPr>
          <w:sz w:val="26"/>
          <w:szCs w:val="26"/>
          <w:lang w:val="kk-KZ"/>
        </w:rPr>
        <w:t>нормативные правовые акты Республики Казахстан, регулирующие отношения в областях, соответствующих функциональным направлениям Пресс-службы, в том числе в области здравоохранения, средств массовой информации.</w:t>
      </w:r>
    </w:p>
    <w:p w:rsid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Дополнительные требования: </w:t>
      </w:r>
      <w:r w:rsidR="004E34DD" w:rsidRPr="004E34DD">
        <w:rPr>
          <w:sz w:val="26"/>
          <w:szCs w:val="26"/>
          <w:lang w:val="kk-KZ"/>
        </w:rPr>
        <w:t>рекомендуется знание иностранных языков (приоритетный – английский).</w:t>
      </w:r>
    </w:p>
    <w:p w:rsidR="00F92CB3" w:rsidRDefault="00F92CB3" w:rsidP="00401F3B">
      <w:pPr>
        <w:ind w:right="-2" w:firstLine="708"/>
        <w:jc w:val="both"/>
        <w:rPr>
          <w:sz w:val="26"/>
          <w:szCs w:val="26"/>
        </w:rPr>
      </w:pPr>
    </w:p>
    <w:p w:rsidR="00401F3B" w:rsidRPr="00401F3B" w:rsidRDefault="005C2186" w:rsidP="00F92CB3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осуществление мониторинга электронных и печатных СМИ, своевременное распространение информационных материалов о деятельности Товарищества, подготовка обзоров и предоставление их руководителю Службы;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подготовка текстов выступлений, материалов для пресс-конференций, пресс-релизов, статей, публикаций, рекламно-информационных материалов и т.д. для публикации в СМИ и социальных сетях;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организация работы представителей СМИ в ходе мероприятий с участием руководства Товарищества;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координация и организационное сопровождение, а также их освещение в СМИ и социальных сетях заседаний Общественной рабочей группы Товарищества;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 xml:space="preserve"> обеспечение выполнения решений, принятых Единственным участником, Наблюдательным советом, Правлением Товарищества, Ревизионной комиссией и председателем Правления Товарищества;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обеспечение внедрения и поддержания принципов и требований стандартов ISO «Система менеджмента качества»;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минимизация рисков, осуществление профилактики возникновения рисков, связанных с реализацией настоящего положения о Пресс-службе, и исполнение плана работы Службы на соответствующий год;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замещение на период временного отсутствия главного менеджера Службы;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обеспечение и укрепление здоровой корпоративной культуры в Товариществе;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соблюдение принципов деловой этики и правил поведения, следование морально-этическим нормам;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соблюдение трудовой и исполнительской дисциплины;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соблюдение нормативных актов в сфере антикоррупционного законодательства;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lastRenderedPageBreak/>
        <w:t>качественное и своевременное исполнение трудовых обязанностей, предусмотренных настоящей должностной инструкцией;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выполнение планов работы структурного подразделения;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выполнение поручений руководства Товарищества и непосредственного руководителя;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соблюдение норм и требований законодательства Республики Казахстан, актов государственных органов, Единственного участника и иных документов, относящихся к деятельности Товарищества;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соблюдение конфиденциальности всей информации, ставшей известной при выполнении должностных обязанностей, составляющей коммерческую или служебную тайну Товарищества;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обеспечение информационной безопасности и выполнение обязательств по исполнению требований Политики информационной безопасности Товарищества;</w:t>
      </w:r>
    </w:p>
    <w:p w:rsidR="004E34DD" w:rsidRPr="004E34DD" w:rsidRDefault="004E34DD" w:rsidP="004E34DD">
      <w:pPr>
        <w:numPr>
          <w:ilvl w:val="0"/>
          <w:numId w:val="5"/>
        </w:numPr>
        <w:tabs>
          <w:tab w:val="left" w:pos="0"/>
          <w:tab w:val="left" w:pos="993"/>
        </w:tabs>
        <w:ind w:left="30" w:firstLine="679"/>
        <w:contextualSpacing/>
        <w:jc w:val="both"/>
        <w:rPr>
          <w:sz w:val="26"/>
          <w:szCs w:val="26"/>
          <w:lang w:val="kk-KZ"/>
        </w:rPr>
      </w:pPr>
      <w:r w:rsidRPr="004E34DD">
        <w:rPr>
          <w:sz w:val="26"/>
          <w:szCs w:val="26"/>
          <w:lang w:val="kk-KZ"/>
        </w:rPr>
        <w:t>соблюдение требований безопасности и охраны труда, пожарной безопасности и производственной санитарии на рабочем месте;</w:t>
      </w:r>
    </w:p>
    <w:p w:rsidR="00BC7D22" w:rsidRPr="006230A1" w:rsidRDefault="004E34DD" w:rsidP="004E34DD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firstLine="679"/>
        <w:contextualSpacing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20) </w:t>
      </w:r>
      <w:r w:rsidRPr="004E34DD">
        <w:rPr>
          <w:sz w:val="26"/>
          <w:szCs w:val="26"/>
          <w:lang w:val="kk-KZ"/>
        </w:rPr>
        <w:t>соблюдение требований трудового договора и иных внутренних актов Товарищества.</w:t>
      </w: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7039"/>
    <w:multiLevelType w:val="hybridMultilevel"/>
    <w:tmpl w:val="1B587210"/>
    <w:lvl w:ilvl="0" w:tplc="355A4648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-5082" w:hanging="360"/>
      </w:pPr>
    </w:lvl>
    <w:lvl w:ilvl="2" w:tplc="0419001B" w:tentative="1">
      <w:start w:val="1"/>
      <w:numFmt w:val="lowerRoman"/>
      <w:lvlText w:val="%3."/>
      <w:lvlJc w:val="right"/>
      <w:pPr>
        <w:ind w:left="-4362" w:hanging="180"/>
      </w:pPr>
    </w:lvl>
    <w:lvl w:ilvl="3" w:tplc="0419000F" w:tentative="1">
      <w:start w:val="1"/>
      <w:numFmt w:val="decimal"/>
      <w:lvlText w:val="%4."/>
      <w:lvlJc w:val="left"/>
      <w:pPr>
        <w:ind w:left="-3642" w:hanging="360"/>
      </w:pPr>
    </w:lvl>
    <w:lvl w:ilvl="4" w:tplc="04190019" w:tentative="1">
      <w:start w:val="1"/>
      <w:numFmt w:val="lowerLetter"/>
      <w:lvlText w:val="%5."/>
      <w:lvlJc w:val="left"/>
      <w:pPr>
        <w:ind w:left="-2922" w:hanging="360"/>
      </w:pPr>
    </w:lvl>
    <w:lvl w:ilvl="5" w:tplc="0419001B" w:tentative="1">
      <w:start w:val="1"/>
      <w:numFmt w:val="lowerRoman"/>
      <w:lvlText w:val="%6."/>
      <w:lvlJc w:val="right"/>
      <w:pPr>
        <w:ind w:left="-2202" w:hanging="180"/>
      </w:pPr>
    </w:lvl>
    <w:lvl w:ilvl="6" w:tplc="0419000F" w:tentative="1">
      <w:start w:val="1"/>
      <w:numFmt w:val="decimal"/>
      <w:lvlText w:val="%7."/>
      <w:lvlJc w:val="left"/>
      <w:pPr>
        <w:ind w:left="-1482" w:hanging="360"/>
      </w:pPr>
    </w:lvl>
    <w:lvl w:ilvl="7" w:tplc="04190019" w:tentative="1">
      <w:start w:val="1"/>
      <w:numFmt w:val="lowerLetter"/>
      <w:lvlText w:val="%8."/>
      <w:lvlJc w:val="left"/>
      <w:pPr>
        <w:ind w:left="-762" w:hanging="360"/>
      </w:pPr>
    </w:lvl>
    <w:lvl w:ilvl="8" w:tplc="0419001B" w:tentative="1">
      <w:start w:val="1"/>
      <w:numFmt w:val="lowerRoman"/>
      <w:lvlText w:val="%9."/>
      <w:lvlJc w:val="right"/>
      <w:pPr>
        <w:ind w:left="-4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104FD1"/>
    <w:rsid w:val="0015248B"/>
    <w:rsid w:val="00173E24"/>
    <w:rsid w:val="00186A11"/>
    <w:rsid w:val="001E13C0"/>
    <w:rsid w:val="002179E1"/>
    <w:rsid w:val="00223F94"/>
    <w:rsid w:val="00261B73"/>
    <w:rsid w:val="002D321F"/>
    <w:rsid w:val="003061DA"/>
    <w:rsid w:val="003072C5"/>
    <w:rsid w:val="00370EA4"/>
    <w:rsid w:val="003B58B6"/>
    <w:rsid w:val="00401F3B"/>
    <w:rsid w:val="004E34DD"/>
    <w:rsid w:val="005C2186"/>
    <w:rsid w:val="005F394A"/>
    <w:rsid w:val="005F54D6"/>
    <w:rsid w:val="006048BF"/>
    <w:rsid w:val="006230A1"/>
    <w:rsid w:val="006C203D"/>
    <w:rsid w:val="00866D40"/>
    <w:rsid w:val="00896A8A"/>
    <w:rsid w:val="008B4A86"/>
    <w:rsid w:val="00907FB7"/>
    <w:rsid w:val="00993B4F"/>
    <w:rsid w:val="009C0DE2"/>
    <w:rsid w:val="00A04938"/>
    <w:rsid w:val="00AC3E5E"/>
    <w:rsid w:val="00B35CB0"/>
    <w:rsid w:val="00B7147F"/>
    <w:rsid w:val="00B82537"/>
    <w:rsid w:val="00BC7D22"/>
    <w:rsid w:val="00BD4746"/>
    <w:rsid w:val="00C563C1"/>
    <w:rsid w:val="00C820AC"/>
    <w:rsid w:val="00D85001"/>
    <w:rsid w:val="00D94DB0"/>
    <w:rsid w:val="00DA015F"/>
    <w:rsid w:val="00E15B1B"/>
    <w:rsid w:val="00E26C4B"/>
    <w:rsid w:val="00EF3624"/>
    <w:rsid w:val="00F04CF6"/>
    <w:rsid w:val="00F51BB5"/>
    <w:rsid w:val="00F92CB3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D5A4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69</cp:revision>
  <dcterms:created xsi:type="dcterms:W3CDTF">2021-02-02T12:08:00Z</dcterms:created>
  <dcterms:modified xsi:type="dcterms:W3CDTF">2024-07-26T05:15:00Z</dcterms:modified>
</cp:coreProperties>
</file>